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27C" w:rsidRPr="001428B8" w:rsidRDefault="00DC2B1D" w:rsidP="00124CAB">
      <w:pPr>
        <w:spacing w:after="0" w:line="240" w:lineRule="auto"/>
        <w:ind w:left="1170"/>
        <w:jc w:val="both"/>
        <w:rPr>
          <w:rFonts w:cstheme="minorHAnsi"/>
          <w:b/>
          <w:bCs/>
          <w:sz w:val="26"/>
          <w:szCs w:val="26"/>
        </w:rPr>
      </w:pPr>
      <w:r w:rsidRPr="001428B8">
        <w:rPr>
          <w:rFonts w:cstheme="minorHAnsi"/>
          <w:b/>
          <w:bCs/>
          <w:noProof/>
          <w:sz w:val="26"/>
          <w:szCs w:val="26"/>
          <w:lang w:bidi="ne-NP"/>
        </w:rPr>
        <w:drawing>
          <wp:anchor distT="0" distB="0" distL="114300" distR="114300" simplePos="0" relativeHeight="251658240" behindDoc="0" locked="0" layoutInCell="1" allowOverlap="1">
            <wp:simplePos x="0" y="0"/>
            <wp:positionH relativeFrom="column">
              <wp:posOffset>-123825</wp:posOffset>
            </wp:positionH>
            <wp:positionV relativeFrom="paragraph">
              <wp:posOffset>0</wp:posOffset>
            </wp:positionV>
            <wp:extent cx="662940" cy="6477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662940" cy="647700"/>
                    </a:xfrm>
                    <a:prstGeom prst="rect">
                      <a:avLst/>
                    </a:prstGeom>
                  </pic:spPr>
                </pic:pic>
              </a:graphicData>
            </a:graphic>
          </wp:anchor>
        </w:drawing>
      </w:r>
      <w:r w:rsidR="00F1527C" w:rsidRPr="001428B8">
        <w:rPr>
          <w:rFonts w:cstheme="minorHAnsi"/>
          <w:b/>
          <w:bCs/>
          <w:sz w:val="26"/>
          <w:szCs w:val="26"/>
        </w:rPr>
        <w:t>NEA E</w:t>
      </w:r>
      <w:r w:rsidR="000642EB" w:rsidRPr="001428B8">
        <w:rPr>
          <w:rFonts w:cstheme="minorHAnsi"/>
          <w:b/>
          <w:bCs/>
          <w:sz w:val="26"/>
          <w:szCs w:val="26"/>
        </w:rPr>
        <w:t>ngineering Company Limited (N</w:t>
      </w:r>
      <w:r w:rsidR="00B85398" w:rsidRPr="001428B8">
        <w:rPr>
          <w:rFonts w:cstheme="minorHAnsi"/>
          <w:b/>
          <w:bCs/>
          <w:sz w:val="26"/>
          <w:szCs w:val="26"/>
        </w:rPr>
        <w:t>E</w:t>
      </w:r>
      <w:r w:rsidR="006E033E" w:rsidRPr="001428B8">
        <w:rPr>
          <w:rFonts w:cstheme="minorHAnsi"/>
          <w:b/>
          <w:bCs/>
          <w:sz w:val="26"/>
          <w:szCs w:val="26"/>
        </w:rPr>
        <w:t>AE</w:t>
      </w:r>
      <w:r w:rsidR="00B85398" w:rsidRPr="001428B8">
        <w:rPr>
          <w:rFonts w:cstheme="minorHAnsi"/>
          <w:b/>
          <w:bCs/>
          <w:sz w:val="26"/>
          <w:szCs w:val="26"/>
        </w:rPr>
        <w:t>C</w:t>
      </w:r>
      <w:r w:rsidR="00963186" w:rsidRPr="001428B8">
        <w:rPr>
          <w:rFonts w:cstheme="minorHAnsi"/>
          <w:b/>
          <w:bCs/>
          <w:sz w:val="26"/>
          <w:szCs w:val="26"/>
        </w:rPr>
        <w:t xml:space="preserve">) </w:t>
      </w:r>
      <w:r w:rsidR="00F1527C" w:rsidRPr="001428B8">
        <w:rPr>
          <w:rFonts w:cstheme="minorHAnsi"/>
          <w:b/>
          <w:bCs/>
          <w:sz w:val="26"/>
          <w:szCs w:val="26"/>
        </w:rPr>
        <w:t xml:space="preserve">Call </w:t>
      </w:r>
      <w:r w:rsidR="00FE3638" w:rsidRPr="001428B8">
        <w:rPr>
          <w:rFonts w:cstheme="minorHAnsi"/>
          <w:b/>
          <w:bCs/>
          <w:sz w:val="26"/>
          <w:szCs w:val="26"/>
        </w:rPr>
        <w:t>for: Application</w:t>
      </w:r>
      <w:r w:rsidR="00F1527C" w:rsidRPr="001428B8">
        <w:rPr>
          <w:rFonts w:cstheme="minorHAnsi"/>
          <w:b/>
          <w:bCs/>
          <w:sz w:val="26"/>
          <w:szCs w:val="26"/>
        </w:rPr>
        <w:t xml:space="preserve"> for Roster/Regist</w:t>
      </w:r>
      <w:r w:rsidR="00800A77" w:rsidRPr="001428B8">
        <w:rPr>
          <w:rFonts w:cstheme="minorHAnsi"/>
          <w:b/>
          <w:bCs/>
          <w:sz w:val="26"/>
          <w:szCs w:val="26"/>
        </w:rPr>
        <w:t>er of</w:t>
      </w:r>
      <w:r w:rsidR="000642EB" w:rsidRPr="001428B8">
        <w:rPr>
          <w:rFonts w:cstheme="minorHAnsi"/>
          <w:b/>
          <w:bCs/>
          <w:sz w:val="26"/>
          <w:szCs w:val="26"/>
        </w:rPr>
        <w:t xml:space="preserve"> </w:t>
      </w:r>
      <w:r w:rsidR="00E73791" w:rsidRPr="001428B8">
        <w:rPr>
          <w:rFonts w:cstheme="minorHAnsi"/>
          <w:b/>
          <w:bCs/>
          <w:sz w:val="26"/>
          <w:szCs w:val="26"/>
        </w:rPr>
        <w:t>Project Review Panel (</w:t>
      </w:r>
      <w:r w:rsidR="000642EB" w:rsidRPr="001428B8">
        <w:rPr>
          <w:rFonts w:cstheme="minorHAnsi"/>
          <w:b/>
          <w:bCs/>
          <w:sz w:val="26"/>
          <w:szCs w:val="26"/>
        </w:rPr>
        <w:t>International</w:t>
      </w:r>
      <w:r w:rsidR="00E73791" w:rsidRPr="001428B8">
        <w:rPr>
          <w:rFonts w:cstheme="minorHAnsi"/>
          <w:b/>
          <w:bCs/>
          <w:sz w:val="26"/>
          <w:szCs w:val="26"/>
        </w:rPr>
        <w:t>)</w:t>
      </w:r>
    </w:p>
    <w:p w:rsidR="00AA5786" w:rsidRPr="001428B8" w:rsidRDefault="00AA5786" w:rsidP="00AA5786">
      <w:pPr>
        <w:jc w:val="center"/>
        <w:rPr>
          <w:rFonts w:cstheme="minorHAnsi"/>
          <w:b/>
          <w:bCs/>
          <w:sz w:val="2"/>
          <w:szCs w:val="2"/>
        </w:rPr>
      </w:pPr>
    </w:p>
    <w:p w:rsidR="00AA5786" w:rsidRPr="001428B8" w:rsidRDefault="00372552" w:rsidP="00AA5786">
      <w:pPr>
        <w:jc w:val="center"/>
        <w:rPr>
          <w:rFonts w:cstheme="minorHAnsi"/>
          <w:b/>
          <w:bCs/>
        </w:rPr>
      </w:pPr>
      <w:r w:rsidRPr="001428B8">
        <w:rPr>
          <w:rFonts w:cstheme="minorHAnsi"/>
          <w:b/>
          <w:bCs/>
        </w:rPr>
        <w:t>First Publication D</w:t>
      </w:r>
      <w:r w:rsidR="00AA5786" w:rsidRPr="001428B8">
        <w:rPr>
          <w:rFonts w:cstheme="minorHAnsi"/>
          <w:b/>
          <w:bCs/>
        </w:rPr>
        <w:t xml:space="preserve">ate: </w:t>
      </w:r>
      <w:r w:rsidRPr="001428B8">
        <w:rPr>
          <w:rFonts w:cstheme="minorHAnsi"/>
          <w:b/>
          <w:bCs/>
        </w:rPr>
        <w:t>21</w:t>
      </w:r>
      <w:r w:rsidRPr="001428B8">
        <w:rPr>
          <w:rFonts w:cstheme="minorHAnsi"/>
          <w:b/>
          <w:bCs/>
          <w:vertAlign w:val="superscript"/>
        </w:rPr>
        <w:t>st</w:t>
      </w:r>
      <w:r w:rsidRPr="001428B8">
        <w:rPr>
          <w:rFonts w:cstheme="minorHAnsi"/>
          <w:b/>
          <w:bCs/>
        </w:rPr>
        <w:t xml:space="preserve"> December 2022</w:t>
      </w:r>
    </w:p>
    <w:p w:rsidR="00FE3638" w:rsidRPr="001428B8" w:rsidRDefault="004A1D0C" w:rsidP="00124CAB">
      <w:pPr>
        <w:autoSpaceDE w:val="0"/>
        <w:autoSpaceDN w:val="0"/>
        <w:adjustRightInd w:val="0"/>
        <w:spacing w:line="276" w:lineRule="auto"/>
        <w:jc w:val="both"/>
        <w:rPr>
          <w:rFonts w:cstheme="minorHAnsi"/>
          <w:b/>
          <w:bCs/>
          <w:sz w:val="16"/>
          <w:szCs w:val="16"/>
        </w:rPr>
      </w:pPr>
      <w:r w:rsidRPr="001428B8">
        <w:rPr>
          <w:rFonts w:eastAsia="Times New Roman" w:cstheme="minorHAnsi"/>
          <w:lang w:bidi="ne-NP"/>
        </w:rPr>
        <w:t xml:space="preserve">NEA Engineering Company Limited (NEAEC), Nepal is conducting Detailed Engineering Study for a number of big hydropower projects, including the </w:t>
      </w:r>
      <w:proofErr w:type="spellStart"/>
      <w:r w:rsidRPr="001428B8">
        <w:rPr>
          <w:rFonts w:eastAsia="Times New Roman" w:cstheme="minorHAnsi"/>
          <w:lang w:bidi="ne-NP"/>
        </w:rPr>
        <w:t>Mugu</w:t>
      </w:r>
      <w:proofErr w:type="spellEnd"/>
      <w:r w:rsidRPr="001428B8">
        <w:rPr>
          <w:rFonts w:eastAsia="Times New Roman" w:cstheme="minorHAnsi"/>
          <w:lang w:bidi="ne-NP"/>
        </w:rPr>
        <w:t xml:space="preserve"> </w:t>
      </w:r>
      <w:proofErr w:type="spellStart"/>
      <w:r w:rsidRPr="001428B8">
        <w:rPr>
          <w:rFonts w:eastAsia="Times New Roman" w:cstheme="minorHAnsi"/>
          <w:lang w:bidi="ne-NP"/>
        </w:rPr>
        <w:t>Karnali</w:t>
      </w:r>
      <w:proofErr w:type="spellEnd"/>
      <w:r w:rsidRPr="001428B8">
        <w:rPr>
          <w:rFonts w:eastAsia="Times New Roman" w:cstheme="minorHAnsi"/>
          <w:lang w:bidi="ne-NP"/>
        </w:rPr>
        <w:t xml:space="preserve"> Storage Hydroelectric Project (</w:t>
      </w:r>
      <w:r w:rsidR="00CA0AA7" w:rsidRPr="001428B8">
        <w:rPr>
          <w:rFonts w:eastAsia="Times New Roman" w:cstheme="minorHAnsi"/>
          <w:lang w:bidi="ne-NP"/>
        </w:rPr>
        <w:t>MKHEP) 1902 MW</w:t>
      </w:r>
      <w:r w:rsidRPr="001428B8">
        <w:rPr>
          <w:rFonts w:eastAsia="Times New Roman" w:cstheme="minorHAnsi"/>
          <w:lang w:bidi="ne-NP"/>
        </w:rPr>
        <w:t xml:space="preserve"> and other comparable projects for various developer Clients. </w:t>
      </w:r>
      <w:r w:rsidR="00124CAB" w:rsidRPr="001428B8">
        <w:rPr>
          <w:rFonts w:eastAsia="Times New Roman" w:cstheme="minorHAnsi"/>
          <w:lang w:bidi="ne-NP"/>
        </w:rPr>
        <w:t xml:space="preserve">The NEAEC wishes to receive the services of undermentioned Experts/Specialists, experienced in the design of large hydraulic infrastructure for the purpose of an International Expert Review (IER) on the </w:t>
      </w:r>
      <w:r w:rsidRPr="001428B8">
        <w:rPr>
          <w:rFonts w:eastAsia="Times New Roman" w:cstheme="minorHAnsi"/>
          <w:lang w:bidi="ne-NP"/>
        </w:rPr>
        <w:t>Pre-feasibility</w:t>
      </w:r>
      <w:r w:rsidR="00124CAB" w:rsidRPr="001428B8">
        <w:rPr>
          <w:rFonts w:eastAsia="Times New Roman" w:cstheme="minorHAnsi"/>
          <w:lang w:bidi="ne-NP"/>
        </w:rPr>
        <w:t xml:space="preserve"> Report of </w:t>
      </w:r>
      <w:proofErr w:type="spellStart"/>
      <w:r w:rsidRPr="001428B8">
        <w:rPr>
          <w:rFonts w:eastAsia="Times New Roman" w:cstheme="minorHAnsi"/>
          <w:lang w:bidi="ne-NP"/>
        </w:rPr>
        <w:t>Mugu</w:t>
      </w:r>
      <w:proofErr w:type="spellEnd"/>
      <w:r w:rsidRPr="001428B8">
        <w:rPr>
          <w:rFonts w:eastAsia="Times New Roman" w:cstheme="minorHAnsi"/>
          <w:lang w:bidi="ne-NP"/>
        </w:rPr>
        <w:t xml:space="preserve"> </w:t>
      </w:r>
      <w:proofErr w:type="spellStart"/>
      <w:r w:rsidRPr="001428B8">
        <w:rPr>
          <w:rFonts w:eastAsia="Times New Roman" w:cstheme="minorHAnsi"/>
          <w:lang w:bidi="ne-NP"/>
        </w:rPr>
        <w:t>Karnali</w:t>
      </w:r>
      <w:proofErr w:type="spellEnd"/>
      <w:r w:rsidRPr="001428B8">
        <w:rPr>
          <w:rFonts w:eastAsia="Times New Roman" w:cstheme="minorHAnsi"/>
          <w:lang w:bidi="ne-NP"/>
        </w:rPr>
        <w:t xml:space="preserve"> Storage Hydroelectric Project</w:t>
      </w:r>
      <w:r w:rsidR="00124CAB" w:rsidRPr="001428B8">
        <w:rPr>
          <w:rFonts w:eastAsia="Times New Roman" w:cstheme="minorHAnsi"/>
          <w:lang w:bidi="ne-NP"/>
        </w:rPr>
        <w:t>.</w:t>
      </w:r>
      <w:r w:rsidR="006E033E" w:rsidRPr="001428B8">
        <w:rPr>
          <w:rFonts w:eastAsia="Times New Roman" w:cstheme="minorHAnsi"/>
          <w:lang w:bidi="ne-NP"/>
        </w:rPr>
        <w:t xml:space="preserve"> </w:t>
      </w:r>
      <w:r w:rsidR="00FE3638" w:rsidRPr="001428B8">
        <w:rPr>
          <w:rFonts w:eastAsia="Times New Roman" w:cstheme="minorHAnsi"/>
          <w:lang w:bidi="ne-NP"/>
        </w:rPr>
        <w:t>The NEAEC also plans to employ the above services as a part of Panel of Experts to review the Design Documents on behalf of its Clients to bring these Detail</w:t>
      </w:r>
      <w:r w:rsidR="00124CAB" w:rsidRPr="001428B8">
        <w:rPr>
          <w:rFonts w:eastAsia="Times New Roman" w:cstheme="minorHAnsi"/>
          <w:lang w:bidi="ne-NP"/>
        </w:rPr>
        <w:t>ed</w:t>
      </w:r>
      <w:r w:rsidR="00FE3638" w:rsidRPr="001428B8">
        <w:rPr>
          <w:rFonts w:eastAsia="Times New Roman" w:cstheme="minorHAnsi"/>
          <w:lang w:bidi="ne-NP"/>
        </w:rPr>
        <w:t xml:space="preserve"> Engineering Studies to International standards and satisfaction of Project Financiers.</w:t>
      </w:r>
    </w:p>
    <w:p w:rsidR="00F1527C" w:rsidRPr="001428B8" w:rsidRDefault="00D707BA" w:rsidP="00F1527C">
      <w:pPr>
        <w:spacing w:after="0" w:line="240" w:lineRule="auto"/>
        <w:rPr>
          <w:rFonts w:cstheme="minorHAnsi"/>
          <w:b/>
          <w:bCs/>
        </w:rPr>
      </w:pPr>
      <w:r w:rsidRPr="001428B8">
        <w:rPr>
          <w:rFonts w:cstheme="minorHAnsi"/>
          <w:b/>
          <w:bCs/>
        </w:rPr>
        <w:t>Panel of International Experts (Foreign National or Non-resident Nepalese)</w:t>
      </w:r>
    </w:p>
    <w:tbl>
      <w:tblPr>
        <w:tblStyle w:val="TableGrid"/>
        <w:tblW w:w="0" w:type="auto"/>
        <w:tblLook w:val="04A0" w:firstRow="1" w:lastRow="0" w:firstColumn="1" w:lastColumn="0" w:noHBand="0" w:noVBand="1"/>
      </w:tblPr>
      <w:tblGrid>
        <w:gridCol w:w="534"/>
        <w:gridCol w:w="1594"/>
        <w:gridCol w:w="3889"/>
        <w:gridCol w:w="3000"/>
      </w:tblGrid>
      <w:tr w:rsidR="00D707BA" w:rsidRPr="001428B8" w:rsidTr="006B6CC5">
        <w:tc>
          <w:tcPr>
            <w:tcW w:w="535" w:type="dxa"/>
          </w:tcPr>
          <w:p w:rsidR="00D707BA" w:rsidRPr="001428B8" w:rsidRDefault="00D707BA" w:rsidP="00D707BA">
            <w:pPr>
              <w:jc w:val="center"/>
              <w:rPr>
                <w:rFonts w:cstheme="minorHAnsi"/>
                <w:b/>
                <w:bCs/>
              </w:rPr>
            </w:pPr>
            <w:r w:rsidRPr="001428B8">
              <w:rPr>
                <w:rFonts w:cstheme="minorHAnsi"/>
                <w:b/>
                <w:bCs/>
              </w:rPr>
              <w:t>S.N</w:t>
            </w:r>
          </w:p>
        </w:tc>
        <w:tc>
          <w:tcPr>
            <w:tcW w:w="1620" w:type="dxa"/>
          </w:tcPr>
          <w:p w:rsidR="00D707BA" w:rsidRPr="001428B8" w:rsidRDefault="00D707BA" w:rsidP="00D707BA">
            <w:pPr>
              <w:jc w:val="center"/>
              <w:rPr>
                <w:rFonts w:cstheme="minorHAnsi"/>
                <w:b/>
                <w:bCs/>
              </w:rPr>
            </w:pPr>
            <w:r w:rsidRPr="001428B8">
              <w:rPr>
                <w:rFonts w:cstheme="minorHAnsi"/>
                <w:b/>
                <w:bCs/>
              </w:rPr>
              <w:t>Job Title</w:t>
            </w:r>
          </w:p>
        </w:tc>
        <w:tc>
          <w:tcPr>
            <w:tcW w:w="4050" w:type="dxa"/>
          </w:tcPr>
          <w:p w:rsidR="00D707BA" w:rsidRPr="001428B8" w:rsidRDefault="00D707BA" w:rsidP="00D707BA">
            <w:pPr>
              <w:jc w:val="center"/>
              <w:rPr>
                <w:rFonts w:cstheme="minorHAnsi"/>
                <w:b/>
                <w:bCs/>
              </w:rPr>
            </w:pPr>
            <w:r w:rsidRPr="001428B8">
              <w:rPr>
                <w:rFonts w:cstheme="minorHAnsi"/>
                <w:b/>
                <w:bCs/>
              </w:rPr>
              <w:t>Scope of Duties</w:t>
            </w:r>
          </w:p>
        </w:tc>
        <w:tc>
          <w:tcPr>
            <w:tcW w:w="3145" w:type="dxa"/>
          </w:tcPr>
          <w:p w:rsidR="00D707BA" w:rsidRPr="001428B8" w:rsidRDefault="00D707BA" w:rsidP="00D707BA">
            <w:pPr>
              <w:jc w:val="center"/>
              <w:rPr>
                <w:rFonts w:cstheme="minorHAnsi"/>
                <w:b/>
                <w:bCs/>
              </w:rPr>
            </w:pPr>
            <w:r w:rsidRPr="001428B8">
              <w:rPr>
                <w:rFonts w:cstheme="minorHAnsi"/>
                <w:b/>
                <w:bCs/>
              </w:rPr>
              <w:t>Qualification</w:t>
            </w:r>
          </w:p>
        </w:tc>
      </w:tr>
      <w:tr w:rsidR="00D707BA" w:rsidRPr="001428B8" w:rsidTr="006B6CC5">
        <w:tc>
          <w:tcPr>
            <w:tcW w:w="535" w:type="dxa"/>
          </w:tcPr>
          <w:p w:rsidR="00D707BA" w:rsidRPr="001428B8" w:rsidRDefault="00D707BA" w:rsidP="00141CE4">
            <w:pPr>
              <w:jc w:val="both"/>
              <w:rPr>
                <w:rFonts w:cstheme="minorHAnsi"/>
              </w:rPr>
            </w:pPr>
            <w:r w:rsidRPr="001428B8">
              <w:rPr>
                <w:rFonts w:cstheme="minorHAnsi"/>
              </w:rPr>
              <w:t>1.</w:t>
            </w:r>
          </w:p>
        </w:tc>
        <w:tc>
          <w:tcPr>
            <w:tcW w:w="1620" w:type="dxa"/>
          </w:tcPr>
          <w:p w:rsidR="00D707BA" w:rsidRPr="001428B8" w:rsidRDefault="00D707BA" w:rsidP="00141CE4">
            <w:pPr>
              <w:jc w:val="both"/>
              <w:rPr>
                <w:rFonts w:cstheme="minorHAnsi"/>
              </w:rPr>
            </w:pPr>
            <w:r w:rsidRPr="001428B8">
              <w:rPr>
                <w:rFonts w:cstheme="minorHAnsi"/>
              </w:rPr>
              <w:t>Dam Engineer/ Expert</w:t>
            </w:r>
          </w:p>
        </w:tc>
        <w:tc>
          <w:tcPr>
            <w:tcW w:w="4050" w:type="dxa"/>
          </w:tcPr>
          <w:p w:rsidR="00CA0AA7" w:rsidRPr="001428B8" w:rsidRDefault="00CA0AA7" w:rsidP="00CA0AA7">
            <w:pPr>
              <w:pStyle w:val="ListParagraph"/>
              <w:widowControl w:val="0"/>
              <w:numPr>
                <w:ilvl w:val="0"/>
                <w:numId w:val="13"/>
              </w:numPr>
              <w:tabs>
                <w:tab w:val="left" w:pos="196"/>
              </w:tabs>
              <w:ind w:right="117"/>
              <w:contextualSpacing w:val="0"/>
              <w:rPr>
                <w:rFonts w:cstheme="minorHAnsi"/>
                <w:spacing w:val="-1"/>
              </w:rPr>
            </w:pPr>
            <w:r w:rsidRPr="001428B8">
              <w:rPr>
                <w:rFonts w:cstheme="minorHAnsi"/>
                <w:spacing w:val="-1"/>
              </w:rPr>
              <w:t>Review of overall study reports, of MKHEP related to the dam design, including  construction material, the stability of foundation and valley rocks, slopes, based on the geotechnical study  prepared during Prefeasibility (Final report) and Phase II study.</w:t>
            </w:r>
          </w:p>
          <w:p w:rsidR="00CA0AA7" w:rsidRPr="001428B8" w:rsidRDefault="00CA0AA7" w:rsidP="00CA0AA7">
            <w:pPr>
              <w:pStyle w:val="ListParagraph"/>
              <w:widowControl w:val="0"/>
              <w:numPr>
                <w:ilvl w:val="0"/>
                <w:numId w:val="13"/>
              </w:numPr>
              <w:tabs>
                <w:tab w:val="left" w:pos="196"/>
              </w:tabs>
              <w:ind w:right="117"/>
              <w:contextualSpacing w:val="0"/>
              <w:rPr>
                <w:rFonts w:cstheme="minorHAnsi"/>
                <w:spacing w:val="-1"/>
              </w:rPr>
            </w:pPr>
            <w:r w:rsidRPr="001428B8">
              <w:rPr>
                <w:rFonts w:cstheme="minorHAnsi"/>
                <w:spacing w:val="-1"/>
              </w:rPr>
              <w:t>Recommend and finalize the location of dam and arrangement of its components.</w:t>
            </w:r>
          </w:p>
          <w:p w:rsidR="00CA0AA7" w:rsidRPr="001428B8" w:rsidRDefault="00CA0AA7" w:rsidP="00CA0AA7">
            <w:pPr>
              <w:pStyle w:val="ListParagraph"/>
              <w:widowControl w:val="0"/>
              <w:numPr>
                <w:ilvl w:val="0"/>
                <w:numId w:val="13"/>
              </w:numPr>
              <w:tabs>
                <w:tab w:val="left" w:pos="196"/>
              </w:tabs>
              <w:ind w:right="117"/>
              <w:contextualSpacing w:val="0"/>
              <w:rPr>
                <w:rFonts w:cstheme="minorHAnsi"/>
                <w:spacing w:val="-1"/>
              </w:rPr>
            </w:pPr>
            <w:r w:rsidRPr="001428B8">
              <w:rPr>
                <w:rFonts w:cstheme="minorHAnsi"/>
                <w:spacing w:val="-1"/>
              </w:rPr>
              <w:t>Recommend type and material of dam, dam geometry for feasibility study, layout of components related to dam safety.</w:t>
            </w:r>
          </w:p>
          <w:p w:rsidR="00CA0AA7" w:rsidRPr="001428B8" w:rsidRDefault="00CA0AA7" w:rsidP="00CA0AA7">
            <w:pPr>
              <w:pStyle w:val="ListParagraph"/>
              <w:widowControl w:val="0"/>
              <w:numPr>
                <w:ilvl w:val="0"/>
                <w:numId w:val="13"/>
              </w:numPr>
              <w:tabs>
                <w:tab w:val="left" w:pos="196"/>
              </w:tabs>
              <w:ind w:right="117"/>
              <w:contextualSpacing w:val="0"/>
              <w:rPr>
                <w:rFonts w:cstheme="minorHAnsi"/>
                <w:spacing w:val="-1"/>
              </w:rPr>
            </w:pPr>
            <w:r w:rsidRPr="001428B8">
              <w:rPr>
                <w:rFonts w:cstheme="minorHAnsi"/>
                <w:spacing w:val="-1"/>
              </w:rPr>
              <w:t xml:space="preserve">Recommend and provide guidance on dam design criteria &amp; loadings, stability analysis, method, approach </w:t>
            </w:r>
          </w:p>
          <w:p w:rsidR="00CA0AA7" w:rsidRPr="001428B8" w:rsidRDefault="00CA0AA7" w:rsidP="00CA0AA7">
            <w:pPr>
              <w:pStyle w:val="ListParagraph"/>
              <w:widowControl w:val="0"/>
              <w:numPr>
                <w:ilvl w:val="0"/>
                <w:numId w:val="13"/>
              </w:numPr>
              <w:tabs>
                <w:tab w:val="left" w:pos="196"/>
              </w:tabs>
              <w:ind w:right="117"/>
              <w:contextualSpacing w:val="0"/>
              <w:rPr>
                <w:rFonts w:cstheme="minorHAnsi"/>
                <w:spacing w:val="-1"/>
              </w:rPr>
            </w:pPr>
            <w:r w:rsidRPr="001428B8">
              <w:rPr>
                <w:rFonts w:cstheme="minorHAnsi"/>
                <w:spacing w:val="-1"/>
              </w:rPr>
              <w:t>Recommend and provide design guidance on water stopping structure</w:t>
            </w:r>
          </w:p>
          <w:p w:rsidR="00CA0AA7" w:rsidRPr="001428B8" w:rsidRDefault="00CA0AA7" w:rsidP="00CA0AA7">
            <w:pPr>
              <w:pStyle w:val="ListParagraph"/>
              <w:widowControl w:val="0"/>
              <w:numPr>
                <w:ilvl w:val="0"/>
                <w:numId w:val="13"/>
              </w:numPr>
              <w:tabs>
                <w:tab w:val="left" w:pos="196"/>
              </w:tabs>
              <w:ind w:right="117"/>
              <w:contextualSpacing w:val="0"/>
              <w:rPr>
                <w:rFonts w:cstheme="minorHAnsi"/>
                <w:spacing w:val="-1"/>
              </w:rPr>
            </w:pPr>
            <w:r w:rsidRPr="001428B8">
              <w:rPr>
                <w:rFonts w:cstheme="minorHAnsi"/>
                <w:spacing w:val="-1"/>
              </w:rPr>
              <w:t xml:space="preserve">Comments/suggestions on construction method, flood handling during construction </w:t>
            </w:r>
          </w:p>
          <w:p w:rsidR="00CA0AA7" w:rsidRDefault="00CA0AA7" w:rsidP="00CA0AA7">
            <w:pPr>
              <w:pStyle w:val="ListParagraph"/>
              <w:widowControl w:val="0"/>
              <w:numPr>
                <w:ilvl w:val="0"/>
                <w:numId w:val="13"/>
              </w:numPr>
              <w:tabs>
                <w:tab w:val="left" w:pos="196"/>
              </w:tabs>
              <w:ind w:right="117"/>
              <w:contextualSpacing w:val="0"/>
              <w:rPr>
                <w:rFonts w:cstheme="minorHAnsi"/>
                <w:spacing w:val="-1"/>
              </w:rPr>
            </w:pPr>
            <w:r w:rsidRPr="001428B8">
              <w:rPr>
                <w:rFonts w:cstheme="minorHAnsi"/>
                <w:spacing w:val="-1"/>
              </w:rPr>
              <w:t>Review/suggest measures(if any) to minimize cost of the specific components</w:t>
            </w:r>
          </w:p>
          <w:p w:rsidR="003D761F" w:rsidRPr="001428B8" w:rsidRDefault="003D761F" w:rsidP="00CA0AA7">
            <w:pPr>
              <w:pStyle w:val="ListParagraph"/>
              <w:widowControl w:val="0"/>
              <w:numPr>
                <w:ilvl w:val="0"/>
                <w:numId w:val="13"/>
              </w:numPr>
              <w:tabs>
                <w:tab w:val="left" w:pos="196"/>
              </w:tabs>
              <w:ind w:right="117"/>
              <w:contextualSpacing w:val="0"/>
              <w:rPr>
                <w:rFonts w:cstheme="minorHAnsi"/>
                <w:spacing w:val="-1"/>
              </w:rPr>
            </w:pPr>
            <w:r>
              <w:rPr>
                <w:rFonts w:cstheme="minorHAnsi"/>
                <w:spacing w:val="-1"/>
              </w:rPr>
              <w:t>Participate in field visit study as required</w:t>
            </w:r>
          </w:p>
          <w:p w:rsidR="00CA0AA7" w:rsidRPr="001428B8" w:rsidRDefault="003170F0" w:rsidP="00CA0AA7">
            <w:pPr>
              <w:pStyle w:val="ListParagraph"/>
              <w:widowControl w:val="0"/>
              <w:numPr>
                <w:ilvl w:val="0"/>
                <w:numId w:val="13"/>
              </w:numPr>
              <w:tabs>
                <w:tab w:val="left" w:pos="196"/>
              </w:tabs>
              <w:ind w:right="117"/>
              <w:contextualSpacing w:val="0"/>
              <w:rPr>
                <w:rFonts w:cstheme="minorHAnsi"/>
                <w:spacing w:val="-1"/>
              </w:rPr>
            </w:pPr>
            <w:r>
              <w:rPr>
                <w:rFonts w:cstheme="minorHAnsi"/>
                <w:spacing w:val="-1"/>
              </w:rPr>
              <w:t>Attend meetings (Online/</w:t>
            </w:r>
            <w:r w:rsidR="00CA0AA7" w:rsidRPr="001428B8">
              <w:rPr>
                <w:rFonts w:cstheme="minorHAnsi"/>
                <w:spacing w:val="-1"/>
              </w:rPr>
              <w:t>Physical) and make presentations to Client.</w:t>
            </w:r>
          </w:p>
          <w:p w:rsidR="00C26824" w:rsidRPr="003D761F" w:rsidRDefault="00CA0AA7" w:rsidP="003D761F">
            <w:pPr>
              <w:pStyle w:val="ListParagraph"/>
              <w:widowControl w:val="0"/>
              <w:numPr>
                <w:ilvl w:val="0"/>
                <w:numId w:val="13"/>
              </w:numPr>
              <w:tabs>
                <w:tab w:val="left" w:pos="196"/>
              </w:tabs>
              <w:ind w:right="117"/>
              <w:contextualSpacing w:val="0"/>
              <w:rPr>
                <w:rFonts w:cstheme="minorHAnsi"/>
                <w:spacing w:val="-1"/>
              </w:rPr>
            </w:pPr>
            <w:r w:rsidRPr="001428B8">
              <w:rPr>
                <w:rFonts w:cstheme="minorHAnsi"/>
                <w:spacing w:val="-1"/>
              </w:rPr>
              <w:t>Prepare brief summary report and recommendations for each scope of work,</w:t>
            </w:r>
            <w:bookmarkStart w:id="0" w:name="_GoBack"/>
            <w:bookmarkEnd w:id="0"/>
          </w:p>
        </w:tc>
        <w:tc>
          <w:tcPr>
            <w:tcW w:w="3145" w:type="dxa"/>
          </w:tcPr>
          <w:p w:rsidR="00D707BA" w:rsidRPr="001428B8" w:rsidRDefault="00D05E5D" w:rsidP="00D05E5D">
            <w:pPr>
              <w:pStyle w:val="ListParagraph"/>
              <w:widowControl w:val="0"/>
              <w:numPr>
                <w:ilvl w:val="0"/>
                <w:numId w:val="13"/>
              </w:numPr>
              <w:tabs>
                <w:tab w:val="left" w:pos="196"/>
              </w:tabs>
              <w:ind w:right="117"/>
              <w:contextualSpacing w:val="0"/>
              <w:rPr>
                <w:rFonts w:cstheme="minorHAnsi"/>
              </w:rPr>
            </w:pPr>
            <w:r w:rsidRPr="001428B8">
              <w:rPr>
                <w:rFonts w:cstheme="minorHAnsi"/>
                <w:spacing w:val="-1"/>
              </w:rPr>
              <w:t>Master in Civil/Structural Engineering or as approved Equivalent.</w:t>
            </w:r>
          </w:p>
          <w:p w:rsidR="00D05E5D" w:rsidRPr="001428B8" w:rsidRDefault="00D05E5D" w:rsidP="00D05E5D">
            <w:pPr>
              <w:pStyle w:val="ListParagraph"/>
              <w:widowControl w:val="0"/>
              <w:numPr>
                <w:ilvl w:val="0"/>
                <w:numId w:val="13"/>
              </w:numPr>
              <w:tabs>
                <w:tab w:val="left" w:pos="196"/>
              </w:tabs>
              <w:spacing w:before="2"/>
              <w:ind w:right="330"/>
              <w:contextualSpacing w:val="0"/>
              <w:rPr>
                <w:rFonts w:eastAsia="Calibri" w:cstheme="minorHAnsi"/>
              </w:rPr>
            </w:pPr>
            <w:r w:rsidRPr="001428B8">
              <w:rPr>
                <w:rFonts w:cstheme="minorHAnsi"/>
                <w:spacing w:val="-1"/>
              </w:rPr>
              <w:t>Extensive</w:t>
            </w:r>
            <w:r w:rsidRPr="001428B8">
              <w:rPr>
                <w:rFonts w:cstheme="minorHAnsi"/>
                <w:spacing w:val="-12"/>
              </w:rPr>
              <w:t xml:space="preserve"> </w:t>
            </w:r>
            <w:r w:rsidRPr="001428B8">
              <w:rPr>
                <w:rFonts w:cstheme="minorHAnsi"/>
              </w:rPr>
              <w:t>experience</w:t>
            </w:r>
            <w:r w:rsidRPr="001428B8">
              <w:rPr>
                <w:rFonts w:cstheme="minorHAnsi"/>
                <w:spacing w:val="-11"/>
              </w:rPr>
              <w:t xml:space="preserve"> </w:t>
            </w:r>
            <w:r w:rsidRPr="001428B8">
              <w:rPr>
                <w:rFonts w:cstheme="minorHAnsi"/>
              </w:rPr>
              <w:t>with</w:t>
            </w:r>
            <w:r w:rsidRPr="001428B8">
              <w:rPr>
                <w:rFonts w:cstheme="minorHAnsi"/>
                <w:spacing w:val="28"/>
                <w:w w:val="99"/>
              </w:rPr>
              <w:t xml:space="preserve"> </w:t>
            </w:r>
            <w:r w:rsidR="00CA0AA7" w:rsidRPr="001428B8">
              <w:rPr>
                <w:rFonts w:cstheme="minorHAnsi"/>
                <w:spacing w:val="-1"/>
              </w:rPr>
              <w:t xml:space="preserve">Dam (Preferably </w:t>
            </w:r>
            <w:proofErr w:type="spellStart"/>
            <w:r w:rsidR="00CA0AA7" w:rsidRPr="001428B8">
              <w:rPr>
                <w:rFonts w:cstheme="minorHAnsi"/>
                <w:spacing w:val="-1"/>
              </w:rPr>
              <w:t>rockfill</w:t>
            </w:r>
            <w:proofErr w:type="spellEnd"/>
            <w:r w:rsidR="00CA0AA7" w:rsidRPr="001428B8">
              <w:rPr>
                <w:rFonts w:cstheme="minorHAnsi"/>
                <w:spacing w:val="-1"/>
              </w:rPr>
              <w:t xml:space="preserve"> dam) and design of water stopping structure</w:t>
            </w:r>
            <w:r w:rsidRPr="001428B8">
              <w:rPr>
                <w:rFonts w:cstheme="minorHAnsi"/>
                <w:spacing w:val="-1"/>
              </w:rPr>
              <w:t>.</w:t>
            </w:r>
          </w:p>
          <w:p w:rsidR="00D05E5D" w:rsidRPr="001428B8" w:rsidRDefault="00D05E5D" w:rsidP="00D05E5D">
            <w:pPr>
              <w:pStyle w:val="ListParagraph"/>
              <w:widowControl w:val="0"/>
              <w:numPr>
                <w:ilvl w:val="0"/>
                <w:numId w:val="13"/>
              </w:numPr>
              <w:tabs>
                <w:tab w:val="left" w:pos="196"/>
              </w:tabs>
              <w:spacing w:before="2"/>
              <w:ind w:right="330"/>
              <w:contextualSpacing w:val="0"/>
              <w:rPr>
                <w:rFonts w:eastAsia="Calibri" w:cstheme="minorHAnsi"/>
              </w:rPr>
            </w:pPr>
            <w:r w:rsidRPr="001428B8">
              <w:rPr>
                <w:rFonts w:cstheme="minorHAnsi"/>
                <w:spacing w:val="-1"/>
              </w:rPr>
              <w:t>Must have experience in project with dam height 200 m or more.</w:t>
            </w:r>
          </w:p>
          <w:p w:rsidR="00D05E5D" w:rsidRPr="001428B8" w:rsidRDefault="006B6CC5" w:rsidP="00D05E5D">
            <w:pPr>
              <w:pStyle w:val="ListParagraph"/>
              <w:widowControl w:val="0"/>
              <w:numPr>
                <w:ilvl w:val="0"/>
                <w:numId w:val="13"/>
              </w:numPr>
              <w:tabs>
                <w:tab w:val="left" w:pos="196"/>
              </w:tabs>
              <w:spacing w:before="2"/>
              <w:ind w:right="27"/>
              <w:contextualSpacing w:val="0"/>
              <w:rPr>
                <w:rFonts w:eastAsia="Calibri" w:cstheme="minorHAnsi"/>
              </w:rPr>
            </w:pPr>
            <w:r w:rsidRPr="001428B8">
              <w:rPr>
                <w:rFonts w:eastAsia="Calibri" w:cstheme="minorHAnsi"/>
                <w:spacing w:val="-1"/>
              </w:rPr>
              <w:t>M</w:t>
            </w:r>
            <w:r w:rsidR="00D05E5D" w:rsidRPr="001428B8">
              <w:rPr>
                <w:rFonts w:eastAsia="Calibri" w:cstheme="minorHAnsi"/>
                <w:spacing w:val="-1"/>
              </w:rPr>
              <w:t>inimum</w:t>
            </w:r>
            <w:r w:rsidR="00D05E5D" w:rsidRPr="001428B8">
              <w:rPr>
                <w:rFonts w:eastAsia="Calibri" w:cstheme="minorHAnsi"/>
                <w:spacing w:val="-6"/>
              </w:rPr>
              <w:t xml:space="preserve"> </w:t>
            </w:r>
            <w:r w:rsidR="00D05E5D" w:rsidRPr="001428B8">
              <w:rPr>
                <w:rFonts w:eastAsia="Calibri" w:cstheme="minorHAnsi"/>
              </w:rPr>
              <w:t>of</w:t>
            </w:r>
            <w:r w:rsidR="00D05E5D" w:rsidRPr="001428B8">
              <w:rPr>
                <w:rFonts w:eastAsia="Calibri" w:cstheme="minorHAnsi"/>
                <w:spacing w:val="-3"/>
              </w:rPr>
              <w:t xml:space="preserve"> </w:t>
            </w:r>
            <w:r w:rsidR="00D05E5D" w:rsidRPr="001428B8">
              <w:rPr>
                <w:rFonts w:eastAsia="Calibri" w:cstheme="minorHAnsi"/>
              </w:rPr>
              <w:t>20</w:t>
            </w:r>
            <w:r w:rsidR="00D05E5D" w:rsidRPr="001428B8">
              <w:rPr>
                <w:rFonts w:eastAsia="Calibri" w:cstheme="minorHAnsi"/>
                <w:spacing w:val="-6"/>
              </w:rPr>
              <w:t xml:space="preserve"> </w:t>
            </w:r>
            <w:r w:rsidR="00D05E5D" w:rsidRPr="001428B8">
              <w:rPr>
                <w:rFonts w:eastAsia="Calibri" w:cstheme="minorHAnsi"/>
              </w:rPr>
              <w:t>years</w:t>
            </w:r>
            <w:r w:rsidR="00D05E5D" w:rsidRPr="001428B8">
              <w:rPr>
                <w:rFonts w:eastAsia="Calibri" w:cstheme="minorHAnsi"/>
                <w:spacing w:val="-6"/>
              </w:rPr>
              <w:t xml:space="preserve"> </w:t>
            </w:r>
            <w:r w:rsidR="00D05E5D" w:rsidRPr="001428B8">
              <w:rPr>
                <w:rFonts w:eastAsia="Calibri" w:cstheme="minorHAnsi"/>
                <w:spacing w:val="1"/>
              </w:rPr>
              <w:t>of</w:t>
            </w:r>
            <w:r w:rsidR="00D05E5D" w:rsidRPr="001428B8">
              <w:rPr>
                <w:rFonts w:eastAsia="Calibri" w:cstheme="minorHAnsi"/>
                <w:spacing w:val="27"/>
                <w:w w:val="99"/>
              </w:rPr>
              <w:t xml:space="preserve"> </w:t>
            </w:r>
            <w:r w:rsidR="00D05E5D" w:rsidRPr="001428B8">
              <w:rPr>
                <w:rFonts w:eastAsia="Calibri" w:cstheme="minorHAnsi"/>
                <w:spacing w:val="-1"/>
              </w:rPr>
              <w:t>experience</w:t>
            </w:r>
            <w:r w:rsidR="00D05E5D" w:rsidRPr="001428B8">
              <w:rPr>
                <w:rFonts w:eastAsia="Calibri" w:cstheme="minorHAnsi"/>
                <w:spacing w:val="-10"/>
              </w:rPr>
              <w:t xml:space="preserve"> </w:t>
            </w:r>
            <w:r w:rsidR="00D05E5D" w:rsidRPr="001428B8">
              <w:rPr>
                <w:rFonts w:eastAsia="Calibri" w:cstheme="minorHAnsi"/>
              </w:rPr>
              <w:t>working</w:t>
            </w:r>
            <w:r w:rsidR="00D05E5D" w:rsidRPr="001428B8">
              <w:rPr>
                <w:rFonts w:eastAsia="Calibri" w:cstheme="minorHAnsi"/>
                <w:spacing w:val="-10"/>
              </w:rPr>
              <w:t xml:space="preserve"> </w:t>
            </w:r>
            <w:r w:rsidR="00D05E5D" w:rsidRPr="001428B8">
              <w:rPr>
                <w:rFonts w:eastAsia="Calibri" w:cstheme="minorHAnsi"/>
              </w:rPr>
              <w:t>on</w:t>
            </w:r>
            <w:r w:rsidR="00D05E5D" w:rsidRPr="001428B8">
              <w:rPr>
                <w:rFonts w:eastAsia="Calibri" w:cstheme="minorHAnsi"/>
                <w:spacing w:val="28"/>
                <w:w w:val="99"/>
              </w:rPr>
              <w:t xml:space="preserve"> </w:t>
            </w:r>
            <w:r w:rsidR="00D05E5D" w:rsidRPr="001428B8">
              <w:rPr>
                <w:rFonts w:eastAsia="Calibri" w:cstheme="minorHAnsi"/>
                <w:spacing w:val="-1"/>
              </w:rPr>
              <w:t>Engineering</w:t>
            </w:r>
            <w:r w:rsidR="00D05E5D" w:rsidRPr="001428B8">
              <w:rPr>
                <w:rFonts w:eastAsia="Calibri" w:cstheme="minorHAnsi"/>
                <w:spacing w:val="-7"/>
              </w:rPr>
              <w:t xml:space="preserve"> </w:t>
            </w:r>
            <w:r w:rsidR="00D05E5D" w:rsidRPr="001428B8">
              <w:rPr>
                <w:rFonts w:eastAsia="Calibri" w:cstheme="minorHAnsi"/>
                <w:spacing w:val="-1"/>
              </w:rPr>
              <w:t xml:space="preserve">projects with some </w:t>
            </w:r>
            <w:r w:rsidR="00D05E5D" w:rsidRPr="001428B8">
              <w:rPr>
                <w:rFonts w:eastAsia="Calibri" w:cstheme="minorHAnsi"/>
              </w:rPr>
              <w:t>years</w:t>
            </w:r>
            <w:r w:rsidR="00D05E5D" w:rsidRPr="001428B8">
              <w:rPr>
                <w:rFonts w:eastAsia="Calibri" w:cstheme="minorHAnsi"/>
                <w:spacing w:val="-9"/>
              </w:rPr>
              <w:t xml:space="preserve"> </w:t>
            </w:r>
            <w:r w:rsidR="00D05E5D" w:rsidRPr="001428B8">
              <w:rPr>
                <w:rFonts w:eastAsia="Calibri" w:cstheme="minorHAnsi"/>
              </w:rPr>
              <w:t>having experience in hydropower projects preferably capacity more than 400 MW during Feasibility/ Detailed Engineering Study.</w:t>
            </w:r>
          </w:p>
          <w:p w:rsidR="00D05E5D" w:rsidRPr="001428B8" w:rsidRDefault="00D05E5D" w:rsidP="00D05E5D">
            <w:pPr>
              <w:pStyle w:val="ListParagraph"/>
              <w:widowControl w:val="0"/>
              <w:numPr>
                <w:ilvl w:val="0"/>
                <w:numId w:val="13"/>
              </w:numPr>
              <w:tabs>
                <w:tab w:val="left" w:pos="196"/>
              </w:tabs>
              <w:ind w:right="117"/>
              <w:contextualSpacing w:val="0"/>
              <w:rPr>
                <w:rFonts w:cstheme="minorHAnsi"/>
              </w:rPr>
            </w:pPr>
            <w:r w:rsidRPr="001428B8">
              <w:rPr>
                <w:rFonts w:cstheme="minorHAnsi"/>
              </w:rPr>
              <w:t>International experience in large scale structural project will be given preference.</w:t>
            </w:r>
          </w:p>
        </w:tc>
      </w:tr>
      <w:tr w:rsidR="00D707BA" w:rsidRPr="001428B8" w:rsidTr="006B6CC5">
        <w:tc>
          <w:tcPr>
            <w:tcW w:w="535" w:type="dxa"/>
          </w:tcPr>
          <w:p w:rsidR="00D707BA" w:rsidRPr="001428B8" w:rsidRDefault="00D707BA" w:rsidP="00141CE4">
            <w:pPr>
              <w:jc w:val="both"/>
              <w:rPr>
                <w:rFonts w:cstheme="minorHAnsi"/>
              </w:rPr>
            </w:pPr>
            <w:r w:rsidRPr="001428B8">
              <w:rPr>
                <w:rFonts w:cstheme="minorHAnsi"/>
              </w:rPr>
              <w:lastRenderedPageBreak/>
              <w:t>2.</w:t>
            </w:r>
          </w:p>
        </w:tc>
        <w:tc>
          <w:tcPr>
            <w:tcW w:w="1620" w:type="dxa"/>
          </w:tcPr>
          <w:p w:rsidR="00D707BA" w:rsidRPr="001428B8" w:rsidRDefault="00D707BA" w:rsidP="00141CE4">
            <w:pPr>
              <w:jc w:val="both"/>
              <w:rPr>
                <w:rFonts w:cstheme="minorHAnsi"/>
              </w:rPr>
            </w:pPr>
            <w:r w:rsidRPr="001428B8">
              <w:rPr>
                <w:rFonts w:cstheme="minorHAnsi"/>
              </w:rPr>
              <w:t>Geotechnical Engineer/ Expert</w:t>
            </w:r>
          </w:p>
        </w:tc>
        <w:tc>
          <w:tcPr>
            <w:tcW w:w="4050" w:type="dxa"/>
          </w:tcPr>
          <w:p w:rsidR="00CA0AA7" w:rsidRPr="001428B8" w:rsidRDefault="00CA0AA7" w:rsidP="00CA0AA7">
            <w:pPr>
              <w:pStyle w:val="ListParagraph"/>
              <w:widowControl w:val="0"/>
              <w:numPr>
                <w:ilvl w:val="0"/>
                <w:numId w:val="13"/>
              </w:numPr>
              <w:tabs>
                <w:tab w:val="left" w:pos="196"/>
              </w:tabs>
              <w:spacing w:before="2"/>
              <w:ind w:right="330"/>
              <w:contextualSpacing w:val="0"/>
              <w:rPr>
                <w:rFonts w:cstheme="minorHAnsi"/>
                <w:spacing w:val="-1"/>
              </w:rPr>
            </w:pPr>
            <w:r w:rsidRPr="001428B8">
              <w:rPr>
                <w:rFonts w:cstheme="minorHAnsi"/>
                <w:spacing w:val="-1"/>
              </w:rPr>
              <w:t xml:space="preserve">Review investigation report pertinent to surface and underground structures, including dam foundation, dam type, slope stability at abutment, intakes </w:t>
            </w:r>
          </w:p>
          <w:p w:rsidR="00CA0AA7" w:rsidRPr="001428B8" w:rsidRDefault="00CA0AA7" w:rsidP="00CA0AA7">
            <w:pPr>
              <w:pStyle w:val="ListParagraph"/>
              <w:widowControl w:val="0"/>
              <w:numPr>
                <w:ilvl w:val="0"/>
                <w:numId w:val="13"/>
              </w:numPr>
              <w:tabs>
                <w:tab w:val="left" w:pos="196"/>
              </w:tabs>
              <w:spacing w:before="2"/>
              <w:ind w:right="330"/>
              <w:contextualSpacing w:val="0"/>
              <w:rPr>
                <w:rFonts w:cstheme="minorHAnsi"/>
                <w:spacing w:val="-1"/>
              </w:rPr>
            </w:pPr>
            <w:r w:rsidRPr="001428B8">
              <w:rPr>
                <w:rFonts w:cstheme="minorHAnsi"/>
                <w:spacing w:val="-1"/>
              </w:rPr>
              <w:t>Recommend and finalize the location of dam and arrangement of its components.</w:t>
            </w:r>
          </w:p>
          <w:p w:rsidR="00CA0AA7" w:rsidRPr="001428B8" w:rsidRDefault="00CA0AA7" w:rsidP="00CA0AA7">
            <w:pPr>
              <w:pStyle w:val="ListParagraph"/>
              <w:widowControl w:val="0"/>
              <w:numPr>
                <w:ilvl w:val="0"/>
                <w:numId w:val="13"/>
              </w:numPr>
              <w:tabs>
                <w:tab w:val="left" w:pos="196"/>
              </w:tabs>
              <w:spacing w:before="2"/>
              <w:ind w:right="330"/>
              <w:contextualSpacing w:val="0"/>
              <w:rPr>
                <w:rFonts w:cstheme="minorHAnsi"/>
                <w:spacing w:val="-1"/>
              </w:rPr>
            </w:pPr>
            <w:r w:rsidRPr="001428B8">
              <w:rPr>
                <w:rFonts w:cstheme="minorHAnsi"/>
                <w:spacing w:val="-1"/>
              </w:rPr>
              <w:t>Recommend type and material of dam, dam geometry for feasibility study, layout of components related to dam safety.</w:t>
            </w:r>
          </w:p>
          <w:p w:rsidR="00CA0AA7" w:rsidRPr="001428B8" w:rsidRDefault="00CA0AA7" w:rsidP="00CA0AA7">
            <w:pPr>
              <w:pStyle w:val="ListParagraph"/>
              <w:widowControl w:val="0"/>
              <w:numPr>
                <w:ilvl w:val="0"/>
                <w:numId w:val="13"/>
              </w:numPr>
              <w:tabs>
                <w:tab w:val="left" w:pos="196"/>
              </w:tabs>
              <w:spacing w:before="2"/>
              <w:ind w:right="330"/>
              <w:contextualSpacing w:val="0"/>
              <w:rPr>
                <w:rFonts w:cstheme="minorHAnsi"/>
                <w:spacing w:val="-1"/>
              </w:rPr>
            </w:pPr>
            <w:r w:rsidRPr="001428B8">
              <w:rPr>
                <w:rFonts w:cstheme="minorHAnsi"/>
                <w:spacing w:val="-1"/>
              </w:rPr>
              <w:t>Review/comments on planning of underground structures</w:t>
            </w:r>
          </w:p>
          <w:p w:rsidR="00CA0AA7" w:rsidRPr="001428B8" w:rsidRDefault="00CA0AA7" w:rsidP="00CA0AA7">
            <w:pPr>
              <w:pStyle w:val="ListParagraph"/>
              <w:widowControl w:val="0"/>
              <w:numPr>
                <w:ilvl w:val="0"/>
                <w:numId w:val="13"/>
              </w:numPr>
              <w:tabs>
                <w:tab w:val="left" w:pos="196"/>
              </w:tabs>
              <w:spacing w:before="2"/>
              <w:ind w:right="330"/>
              <w:contextualSpacing w:val="0"/>
              <w:rPr>
                <w:rFonts w:cstheme="minorHAnsi"/>
                <w:spacing w:val="-1"/>
              </w:rPr>
            </w:pPr>
            <w:r w:rsidRPr="001428B8">
              <w:rPr>
                <w:rFonts w:cstheme="minorHAnsi"/>
                <w:spacing w:val="-1"/>
              </w:rPr>
              <w:t xml:space="preserve">Review design approach, methods and analysis </w:t>
            </w:r>
          </w:p>
          <w:p w:rsidR="00CA0AA7" w:rsidRPr="001428B8" w:rsidRDefault="00CA0AA7" w:rsidP="00CA0AA7">
            <w:pPr>
              <w:pStyle w:val="ListParagraph"/>
              <w:widowControl w:val="0"/>
              <w:numPr>
                <w:ilvl w:val="0"/>
                <w:numId w:val="13"/>
              </w:numPr>
              <w:tabs>
                <w:tab w:val="left" w:pos="196"/>
              </w:tabs>
              <w:spacing w:before="2"/>
              <w:ind w:right="330"/>
              <w:contextualSpacing w:val="0"/>
              <w:rPr>
                <w:rFonts w:cstheme="minorHAnsi"/>
                <w:spacing w:val="-1"/>
              </w:rPr>
            </w:pPr>
            <w:r w:rsidRPr="001428B8">
              <w:rPr>
                <w:rFonts w:cstheme="minorHAnsi"/>
                <w:spacing w:val="-1"/>
              </w:rPr>
              <w:t xml:space="preserve">Review/suggest measures (if any)  to minimize cost of the specific components </w:t>
            </w:r>
          </w:p>
          <w:p w:rsidR="00CA0AA7" w:rsidRPr="001428B8" w:rsidRDefault="00CA0AA7" w:rsidP="00CA0AA7">
            <w:pPr>
              <w:pStyle w:val="ListParagraph"/>
              <w:widowControl w:val="0"/>
              <w:numPr>
                <w:ilvl w:val="0"/>
                <w:numId w:val="13"/>
              </w:numPr>
              <w:tabs>
                <w:tab w:val="left" w:pos="196"/>
              </w:tabs>
              <w:spacing w:before="2"/>
              <w:ind w:right="330"/>
              <w:contextualSpacing w:val="0"/>
              <w:rPr>
                <w:rFonts w:cstheme="minorHAnsi"/>
                <w:spacing w:val="-1"/>
              </w:rPr>
            </w:pPr>
            <w:r w:rsidRPr="001428B8">
              <w:rPr>
                <w:rFonts w:cstheme="minorHAnsi"/>
                <w:spacing w:val="-1"/>
              </w:rPr>
              <w:t>Review the layout of surface or underground powerhouse for given topography and geological settings and suggest for appropriate layout</w:t>
            </w:r>
          </w:p>
          <w:p w:rsidR="00CA0AA7" w:rsidRDefault="00CA0AA7" w:rsidP="00CA0AA7">
            <w:pPr>
              <w:pStyle w:val="ListParagraph"/>
              <w:widowControl w:val="0"/>
              <w:numPr>
                <w:ilvl w:val="0"/>
                <w:numId w:val="13"/>
              </w:numPr>
              <w:tabs>
                <w:tab w:val="left" w:pos="196"/>
              </w:tabs>
              <w:spacing w:before="2"/>
              <w:ind w:right="330"/>
              <w:contextualSpacing w:val="0"/>
              <w:rPr>
                <w:rFonts w:cstheme="minorHAnsi"/>
                <w:spacing w:val="-1"/>
              </w:rPr>
            </w:pPr>
            <w:r w:rsidRPr="001428B8">
              <w:rPr>
                <w:rFonts w:cstheme="minorHAnsi"/>
                <w:spacing w:val="-1"/>
              </w:rPr>
              <w:t>Review/suggest measures to minimize cost of the specific components</w:t>
            </w:r>
          </w:p>
          <w:p w:rsidR="003D761F" w:rsidRPr="003D761F" w:rsidRDefault="003D761F" w:rsidP="003D761F">
            <w:pPr>
              <w:pStyle w:val="ListParagraph"/>
              <w:widowControl w:val="0"/>
              <w:numPr>
                <w:ilvl w:val="0"/>
                <w:numId w:val="13"/>
              </w:numPr>
              <w:tabs>
                <w:tab w:val="left" w:pos="196"/>
              </w:tabs>
              <w:ind w:right="117"/>
              <w:contextualSpacing w:val="0"/>
              <w:rPr>
                <w:rFonts w:cstheme="minorHAnsi"/>
                <w:spacing w:val="-1"/>
              </w:rPr>
            </w:pPr>
            <w:r>
              <w:rPr>
                <w:rFonts w:cstheme="minorHAnsi"/>
                <w:spacing w:val="-1"/>
              </w:rPr>
              <w:t>Participate in field visit study as required</w:t>
            </w:r>
          </w:p>
          <w:p w:rsidR="00CA0AA7" w:rsidRPr="001428B8" w:rsidRDefault="003170F0" w:rsidP="00CA0AA7">
            <w:pPr>
              <w:pStyle w:val="ListParagraph"/>
              <w:widowControl w:val="0"/>
              <w:numPr>
                <w:ilvl w:val="0"/>
                <w:numId w:val="13"/>
              </w:numPr>
              <w:tabs>
                <w:tab w:val="left" w:pos="196"/>
              </w:tabs>
              <w:spacing w:before="2"/>
              <w:ind w:right="330"/>
              <w:contextualSpacing w:val="0"/>
              <w:rPr>
                <w:rFonts w:cstheme="minorHAnsi"/>
                <w:spacing w:val="-1"/>
              </w:rPr>
            </w:pPr>
            <w:r>
              <w:rPr>
                <w:rFonts w:cstheme="minorHAnsi"/>
                <w:spacing w:val="-1"/>
              </w:rPr>
              <w:t>Attend meetings (Online/P</w:t>
            </w:r>
            <w:r w:rsidR="00CA0AA7" w:rsidRPr="001428B8">
              <w:rPr>
                <w:rFonts w:cstheme="minorHAnsi"/>
                <w:spacing w:val="-1"/>
              </w:rPr>
              <w:t>hysical) and make presentations to Client.</w:t>
            </w:r>
          </w:p>
          <w:p w:rsidR="00CA0AA7" w:rsidRPr="001428B8" w:rsidRDefault="00CA0AA7" w:rsidP="00CA0AA7">
            <w:pPr>
              <w:pStyle w:val="ListParagraph"/>
              <w:widowControl w:val="0"/>
              <w:numPr>
                <w:ilvl w:val="0"/>
                <w:numId w:val="13"/>
              </w:numPr>
              <w:tabs>
                <w:tab w:val="left" w:pos="196"/>
              </w:tabs>
              <w:spacing w:before="2"/>
              <w:ind w:right="330"/>
              <w:contextualSpacing w:val="0"/>
              <w:rPr>
                <w:rFonts w:cstheme="minorHAnsi"/>
              </w:rPr>
            </w:pPr>
            <w:r w:rsidRPr="001428B8">
              <w:rPr>
                <w:rFonts w:cstheme="minorHAnsi"/>
                <w:spacing w:val="-1"/>
              </w:rPr>
              <w:t>Prepare brief summary report and recommendations for each scope of work,</w:t>
            </w:r>
          </w:p>
        </w:tc>
        <w:tc>
          <w:tcPr>
            <w:tcW w:w="3145" w:type="dxa"/>
          </w:tcPr>
          <w:p w:rsidR="00D05E5D" w:rsidRPr="001428B8" w:rsidRDefault="00D05E5D" w:rsidP="00D05E5D">
            <w:pPr>
              <w:pStyle w:val="ListParagraph"/>
              <w:widowControl w:val="0"/>
              <w:numPr>
                <w:ilvl w:val="0"/>
                <w:numId w:val="13"/>
              </w:numPr>
              <w:tabs>
                <w:tab w:val="left" w:pos="196"/>
              </w:tabs>
              <w:ind w:right="117"/>
              <w:contextualSpacing w:val="0"/>
              <w:rPr>
                <w:rFonts w:cstheme="minorHAnsi"/>
              </w:rPr>
            </w:pPr>
            <w:r w:rsidRPr="001428B8">
              <w:rPr>
                <w:rFonts w:cstheme="minorHAnsi"/>
              </w:rPr>
              <w:t>Minimum of M.Sc. in Geotechnical Engineering or as approved equivalent with preference shall be given to candidates with extra advanced training.</w:t>
            </w:r>
          </w:p>
          <w:p w:rsidR="00CA0AA7" w:rsidRPr="001428B8" w:rsidRDefault="00CA0AA7" w:rsidP="00D05E5D">
            <w:pPr>
              <w:pStyle w:val="ListParagraph"/>
              <w:widowControl w:val="0"/>
              <w:numPr>
                <w:ilvl w:val="0"/>
                <w:numId w:val="13"/>
              </w:numPr>
              <w:tabs>
                <w:tab w:val="left" w:pos="196"/>
              </w:tabs>
              <w:ind w:right="117"/>
              <w:contextualSpacing w:val="0"/>
              <w:rPr>
                <w:rFonts w:cstheme="minorHAnsi"/>
              </w:rPr>
            </w:pPr>
            <w:r w:rsidRPr="001428B8">
              <w:rPr>
                <w:rFonts w:cstheme="minorHAnsi"/>
                <w:spacing w:val="-1"/>
              </w:rPr>
              <w:t>Extensive</w:t>
            </w:r>
            <w:r w:rsidRPr="001428B8">
              <w:rPr>
                <w:rFonts w:cstheme="minorHAnsi"/>
                <w:spacing w:val="-12"/>
              </w:rPr>
              <w:t xml:space="preserve"> </w:t>
            </w:r>
            <w:r w:rsidRPr="001428B8">
              <w:rPr>
                <w:rFonts w:cstheme="minorHAnsi"/>
              </w:rPr>
              <w:t>experience</w:t>
            </w:r>
            <w:r w:rsidRPr="001428B8">
              <w:rPr>
                <w:rFonts w:cstheme="minorHAnsi"/>
                <w:spacing w:val="-11"/>
              </w:rPr>
              <w:t xml:space="preserve"> </w:t>
            </w:r>
            <w:r w:rsidRPr="001428B8">
              <w:rPr>
                <w:rFonts w:cstheme="minorHAnsi"/>
              </w:rPr>
              <w:t>with</w:t>
            </w:r>
            <w:r w:rsidRPr="001428B8">
              <w:rPr>
                <w:rFonts w:cstheme="minorHAnsi"/>
                <w:spacing w:val="28"/>
                <w:w w:val="99"/>
              </w:rPr>
              <w:t xml:space="preserve"> </w:t>
            </w:r>
            <w:r w:rsidRPr="001428B8">
              <w:rPr>
                <w:rFonts w:cstheme="minorHAnsi"/>
                <w:spacing w:val="-1"/>
              </w:rPr>
              <w:t xml:space="preserve">Dam (Preferably </w:t>
            </w:r>
            <w:proofErr w:type="spellStart"/>
            <w:r w:rsidRPr="001428B8">
              <w:rPr>
                <w:rFonts w:cstheme="minorHAnsi"/>
                <w:spacing w:val="-1"/>
              </w:rPr>
              <w:t>rockfill</w:t>
            </w:r>
            <w:proofErr w:type="spellEnd"/>
            <w:r w:rsidRPr="001428B8">
              <w:rPr>
                <w:rFonts w:cstheme="minorHAnsi"/>
                <w:spacing w:val="-1"/>
              </w:rPr>
              <w:t xml:space="preserve"> dam) and design of water stopping structure.</w:t>
            </w:r>
          </w:p>
          <w:p w:rsidR="006B6CC5" w:rsidRPr="001428B8" w:rsidRDefault="006B6CC5" w:rsidP="006B6CC5">
            <w:pPr>
              <w:pStyle w:val="ListParagraph"/>
              <w:widowControl w:val="0"/>
              <w:numPr>
                <w:ilvl w:val="0"/>
                <w:numId w:val="13"/>
              </w:numPr>
              <w:tabs>
                <w:tab w:val="left" w:pos="196"/>
              </w:tabs>
              <w:spacing w:before="2"/>
              <w:ind w:right="330"/>
              <w:contextualSpacing w:val="0"/>
              <w:rPr>
                <w:rFonts w:eastAsia="Calibri" w:cstheme="minorHAnsi"/>
              </w:rPr>
            </w:pPr>
            <w:r w:rsidRPr="001428B8">
              <w:rPr>
                <w:rFonts w:cstheme="minorHAnsi"/>
                <w:spacing w:val="-1"/>
              </w:rPr>
              <w:t>Must have experience in project with dam height 200 m or more.</w:t>
            </w:r>
          </w:p>
          <w:p w:rsidR="00D05E5D" w:rsidRPr="001428B8" w:rsidRDefault="006B6CC5" w:rsidP="00352C3C">
            <w:pPr>
              <w:pStyle w:val="ListParagraph"/>
              <w:widowControl w:val="0"/>
              <w:numPr>
                <w:ilvl w:val="0"/>
                <w:numId w:val="13"/>
              </w:numPr>
              <w:tabs>
                <w:tab w:val="left" w:pos="196"/>
              </w:tabs>
              <w:ind w:right="117"/>
              <w:contextualSpacing w:val="0"/>
              <w:rPr>
                <w:rFonts w:cstheme="minorHAnsi"/>
              </w:rPr>
            </w:pPr>
            <w:r w:rsidRPr="001428B8">
              <w:rPr>
                <w:rFonts w:cstheme="minorHAnsi"/>
              </w:rPr>
              <w:t xml:space="preserve">At least 20 years of experience working on projects where the Geotechnical engineering work dominate the huge chunk of the pre-detailed design work. At least 10 </w:t>
            </w:r>
            <w:r w:rsidR="00352C3C" w:rsidRPr="001428B8">
              <w:rPr>
                <w:rFonts w:cstheme="minorHAnsi"/>
              </w:rPr>
              <w:t xml:space="preserve">of those </w:t>
            </w:r>
            <w:r w:rsidRPr="001428B8">
              <w:rPr>
                <w:rFonts w:cstheme="minorHAnsi"/>
              </w:rPr>
              <w:t>years having experience in Geotechnical engineering works on hydropower projects preferably capacity more than 400 MW with tunnel options.</w:t>
            </w:r>
          </w:p>
        </w:tc>
      </w:tr>
    </w:tbl>
    <w:p w:rsidR="00F22A74" w:rsidRPr="001428B8" w:rsidRDefault="00FE3638" w:rsidP="00F22A74">
      <w:pPr>
        <w:spacing w:after="0" w:line="240" w:lineRule="auto"/>
        <w:jc w:val="both"/>
        <w:rPr>
          <w:rFonts w:cstheme="minorHAnsi"/>
        </w:rPr>
      </w:pPr>
      <w:r w:rsidRPr="001428B8">
        <w:rPr>
          <w:rFonts w:cstheme="minorHAnsi"/>
        </w:rPr>
        <w:br/>
      </w:r>
      <w:r w:rsidR="00F22A74" w:rsidRPr="001428B8">
        <w:rPr>
          <w:rFonts w:cstheme="minorHAnsi"/>
        </w:rPr>
        <w:t xml:space="preserve">Interested eligible and competent experts/specialists may obtain further information from NEAEC Website; www.neaec.com.np </w:t>
      </w:r>
    </w:p>
    <w:p w:rsidR="00F22A74" w:rsidRPr="001428B8" w:rsidRDefault="00F22A74" w:rsidP="00F22A74">
      <w:pPr>
        <w:spacing w:after="0" w:line="240" w:lineRule="auto"/>
        <w:jc w:val="both"/>
        <w:rPr>
          <w:rFonts w:cstheme="minorHAnsi"/>
        </w:rPr>
      </w:pPr>
      <w:r w:rsidRPr="001428B8">
        <w:rPr>
          <w:rFonts w:cstheme="minorHAnsi"/>
        </w:rPr>
        <w:t>Interested experts/specialists must submit their Curriculum Vitae along with the Expected Remuneration and facilities (hourly/daily/weekly/monthly) and other conditions of engagement to perform the services within 7 days from the first published date by E-mail or hard copy. The notice deadline may be rolled over automatically as per company need.</w:t>
      </w:r>
    </w:p>
    <w:p w:rsidR="00A71006" w:rsidRPr="001428B8" w:rsidRDefault="00A71006" w:rsidP="00A71006">
      <w:pPr>
        <w:spacing w:after="0" w:line="240" w:lineRule="auto"/>
        <w:jc w:val="center"/>
        <w:rPr>
          <w:rFonts w:cstheme="minorHAnsi"/>
        </w:rPr>
      </w:pPr>
    </w:p>
    <w:p w:rsidR="00264C88" w:rsidRPr="001428B8" w:rsidRDefault="00264C88" w:rsidP="00264C88">
      <w:pPr>
        <w:spacing w:after="0"/>
        <w:jc w:val="center"/>
        <w:rPr>
          <w:rFonts w:cstheme="minorHAnsi"/>
        </w:rPr>
      </w:pPr>
      <w:r w:rsidRPr="001428B8">
        <w:rPr>
          <w:rFonts w:cstheme="minorHAnsi"/>
          <w:b/>
          <w:bCs/>
        </w:rPr>
        <w:t>Address:</w:t>
      </w:r>
    </w:p>
    <w:p w:rsidR="00264C88" w:rsidRPr="001428B8" w:rsidRDefault="00264C88" w:rsidP="00264C88">
      <w:pPr>
        <w:spacing w:after="0"/>
        <w:jc w:val="center"/>
        <w:rPr>
          <w:rFonts w:cstheme="minorHAnsi"/>
        </w:rPr>
      </w:pPr>
      <w:r w:rsidRPr="001428B8">
        <w:rPr>
          <w:rFonts w:cstheme="minorHAnsi"/>
        </w:rPr>
        <w:t>2</w:t>
      </w:r>
      <w:r w:rsidRPr="001428B8">
        <w:rPr>
          <w:rFonts w:cstheme="minorHAnsi"/>
          <w:vertAlign w:val="superscript"/>
        </w:rPr>
        <w:t>nd</w:t>
      </w:r>
      <w:r w:rsidRPr="001428B8">
        <w:rPr>
          <w:rFonts w:cstheme="minorHAnsi"/>
        </w:rPr>
        <w:t xml:space="preserve"> floor of Trade Tower Building, Thapathali; Kathmandu.</w:t>
      </w:r>
    </w:p>
    <w:p w:rsidR="00264C88" w:rsidRPr="001428B8" w:rsidRDefault="00264C88" w:rsidP="00264C88">
      <w:pPr>
        <w:spacing w:after="0"/>
        <w:jc w:val="center"/>
        <w:rPr>
          <w:rFonts w:cstheme="minorHAnsi"/>
        </w:rPr>
      </w:pPr>
      <w:r w:rsidRPr="001428B8">
        <w:rPr>
          <w:rFonts w:cstheme="minorHAnsi"/>
        </w:rPr>
        <w:t xml:space="preserve">Mail: </w:t>
      </w:r>
      <w:hyperlink r:id="rId6" w:history="1">
        <w:r w:rsidR="005340F2" w:rsidRPr="001428B8">
          <w:rPr>
            <w:rStyle w:val="Hyperlink"/>
            <w:rFonts w:cstheme="minorHAnsi"/>
          </w:rPr>
          <w:t>md@neaec.com.np</w:t>
        </w:r>
      </w:hyperlink>
      <w:r w:rsidR="009A7519" w:rsidRPr="001428B8">
        <w:rPr>
          <w:rStyle w:val="Hyperlink"/>
          <w:rFonts w:cstheme="minorHAnsi"/>
        </w:rPr>
        <w:t xml:space="preserve"> </w:t>
      </w:r>
    </w:p>
    <w:p w:rsidR="00F1527C" w:rsidRPr="001428B8" w:rsidRDefault="00264C88" w:rsidP="0096085E">
      <w:pPr>
        <w:spacing w:after="0"/>
        <w:jc w:val="center"/>
        <w:rPr>
          <w:rFonts w:cstheme="minorHAnsi"/>
        </w:rPr>
      </w:pPr>
      <w:r w:rsidRPr="001428B8">
        <w:rPr>
          <w:rFonts w:cstheme="minorHAnsi"/>
        </w:rPr>
        <w:t xml:space="preserve">Website: </w:t>
      </w:r>
      <w:hyperlink r:id="rId7" w:history="1">
        <w:r w:rsidRPr="001428B8">
          <w:rPr>
            <w:rStyle w:val="Hyperlink"/>
            <w:rFonts w:cstheme="minorHAnsi"/>
          </w:rPr>
          <w:t>www.neaec.com.np</w:t>
        </w:r>
      </w:hyperlink>
      <w:r w:rsidR="00D72B97" w:rsidRPr="001428B8">
        <w:rPr>
          <w:rFonts w:cstheme="minorHAnsi"/>
        </w:rPr>
        <w:t>, Phone</w:t>
      </w:r>
      <w:proofErr w:type="gramStart"/>
      <w:r w:rsidR="00D72B97" w:rsidRPr="001428B8">
        <w:rPr>
          <w:rFonts w:cstheme="minorHAnsi"/>
        </w:rPr>
        <w:t>:</w:t>
      </w:r>
      <w:r w:rsidR="00545652" w:rsidRPr="001428B8">
        <w:rPr>
          <w:rFonts w:cstheme="minorHAnsi"/>
        </w:rPr>
        <w:t>+</w:t>
      </w:r>
      <w:proofErr w:type="gramEnd"/>
      <w:r w:rsidR="00545652" w:rsidRPr="001428B8">
        <w:rPr>
          <w:rFonts w:cstheme="minorHAnsi"/>
        </w:rPr>
        <w:t>977-</w:t>
      </w:r>
      <w:r w:rsidR="00D72B97" w:rsidRPr="001428B8">
        <w:rPr>
          <w:rFonts w:cstheme="minorHAnsi"/>
        </w:rPr>
        <w:t xml:space="preserve"> 01-5111024</w:t>
      </w:r>
      <w:r w:rsidR="003D761F">
        <w:rPr>
          <w:rFonts w:cstheme="minorHAnsi"/>
        </w:rPr>
        <w:t xml:space="preserve"> </w:t>
      </w:r>
    </w:p>
    <w:sectPr w:rsidR="00F1527C" w:rsidRPr="001428B8" w:rsidSect="00492885">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auto"/>
    <w:pitch w:val="variable"/>
    <w:sig w:usb0="00008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4663F"/>
    <w:multiLevelType w:val="hybridMultilevel"/>
    <w:tmpl w:val="B04E53A0"/>
    <w:lvl w:ilvl="0" w:tplc="25741B8C">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17F60"/>
    <w:multiLevelType w:val="hybridMultilevel"/>
    <w:tmpl w:val="87DC8F66"/>
    <w:lvl w:ilvl="0" w:tplc="D286F76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CC1177"/>
    <w:multiLevelType w:val="hybridMultilevel"/>
    <w:tmpl w:val="55285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75EA1"/>
    <w:multiLevelType w:val="hybridMultilevel"/>
    <w:tmpl w:val="1FEE78A8"/>
    <w:lvl w:ilvl="0" w:tplc="4768CEF6">
      <w:start w:val="1"/>
      <w:numFmt w:val="bullet"/>
      <w:lvlText w:val=""/>
      <w:lvlJc w:val="left"/>
      <w:pPr>
        <w:ind w:left="195" w:hanging="197"/>
      </w:pPr>
      <w:rPr>
        <w:rFonts w:ascii="Symbol" w:eastAsia="Symbol" w:hAnsi="Symbol" w:hint="default"/>
        <w:w w:val="99"/>
        <w:sz w:val="20"/>
        <w:szCs w:val="20"/>
      </w:rPr>
    </w:lvl>
    <w:lvl w:ilvl="1" w:tplc="330A80E4">
      <w:start w:val="1"/>
      <w:numFmt w:val="bullet"/>
      <w:lvlText w:val="•"/>
      <w:lvlJc w:val="left"/>
      <w:pPr>
        <w:ind w:left="440" w:hanging="197"/>
      </w:pPr>
      <w:rPr>
        <w:rFonts w:hint="default"/>
      </w:rPr>
    </w:lvl>
    <w:lvl w:ilvl="2" w:tplc="11649DEA">
      <w:start w:val="1"/>
      <w:numFmt w:val="bullet"/>
      <w:lvlText w:val="•"/>
      <w:lvlJc w:val="left"/>
      <w:pPr>
        <w:ind w:left="684" w:hanging="197"/>
      </w:pPr>
      <w:rPr>
        <w:rFonts w:hint="default"/>
      </w:rPr>
    </w:lvl>
    <w:lvl w:ilvl="3" w:tplc="91F2869E">
      <w:start w:val="1"/>
      <w:numFmt w:val="bullet"/>
      <w:lvlText w:val="•"/>
      <w:lvlJc w:val="left"/>
      <w:pPr>
        <w:ind w:left="928" w:hanging="197"/>
      </w:pPr>
      <w:rPr>
        <w:rFonts w:hint="default"/>
      </w:rPr>
    </w:lvl>
    <w:lvl w:ilvl="4" w:tplc="F15C18A8">
      <w:start w:val="1"/>
      <w:numFmt w:val="bullet"/>
      <w:lvlText w:val="•"/>
      <w:lvlJc w:val="left"/>
      <w:pPr>
        <w:ind w:left="1172" w:hanging="197"/>
      </w:pPr>
      <w:rPr>
        <w:rFonts w:hint="default"/>
      </w:rPr>
    </w:lvl>
    <w:lvl w:ilvl="5" w:tplc="67B04158">
      <w:start w:val="1"/>
      <w:numFmt w:val="bullet"/>
      <w:lvlText w:val="•"/>
      <w:lvlJc w:val="left"/>
      <w:pPr>
        <w:ind w:left="1417" w:hanging="197"/>
      </w:pPr>
      <w:rPr>
        <w:rFonts w:hint="default"/>
      </w:rPr>
    </w:lvl>
    <w:lvl w:ilvl="6" w:tplc="5A62C634">
      <w:start w:val="1"/>
      <w:numFmt w:val="bullet"/>
      <w:lvlText w:val="•"/>
      <w:lvlJc w:val="left"/>
      <w:pPr>
        <w:ind w:left="1661" w:hanging="197"/>
      </w:pPr>
      <w:rPr>
        <w:rFonts w:hint="default"/>
      </w:rPr>
    </w:lvl>
    <w:lvl w:ilvl="7" w:tplc="69347B7C">
      <w:start w:val="1"/>
      <w:numFmt w:val="bullet"/>
      <w:lvlText w:val="•"/>
      <w:lvlJc w:val="left"/>
      <w:pPr>
        <w:ind w:left="1905" w:hanging="197"/>
      </w:pPr>
      <w:rPr>
        <w:rFonts w:hint="default"/>
      </w:rPr>
    </w:lvl>
    <w:lvl w:ilvl="8" w:tplc="E8FCC25A">
      <w:start w:val="1"/>
      <w:numFmt w:val="bullet"/>
      <w:lvlText w:val="•"/>
      <w:lvlJc w:val="left"/>
      <w:pPr>
        <w:ind w:left="2150" w:hanging="197"/>
      </w:pPr>
      <w:rPr>
        <w:rFonts w:hint="default"/>
      </w:rPr>
    </w:lvl>
  </w:abstractNum>
  <w:abstractNum w:abstractNumId="4" w15:restartNumberingAfterBreak="0">
    <w:nsid w:val="2D915F1A"/>
    <w:multiLevelType w:val="hybridMultilevel"/>
    <w:tmpl w:val="BBC877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B51D88"/>
    <w:multiLevelType w:val="hybridMultilevel"/>
    <w:tmpl w:val="5E14955E"/>
    <w:lvl w:ilvl="0" w:tplc="A3F0CB56">
      <w:start w:val="1"/>
      <w:numFmt w:val="bullet"/>
      <w:lvlText w:val=""/>
      <w:lvlJc w:val="left"/>
      <w:pPr>
        <w:ind w:left="195" w:hanging="197"/>
      </w:pPr>
      <w:rPr>
        <w:rFonts w:ascii="Symbol" w:eastAsia="Symbol" w:hAnsi="Symbol" w:hint="default"/>
        <w:w w:val="99"/>
        <w:sz w:val="20"/>
        <w:szCs w:val="20"/>
      </w:rPr>
    </w:lvl>
    <w:lvl w:ilvl="1" w:tplc="5AF28F7C">
      <w:start w:val="1"/>
      <w:numFmt w:val="bullet"/>
      <w:lvlText w:val="•"/>
      <w:lvlJc w:val="left"/>
      <w:pPr>
        <w:ind w:left="468" w:hanging="197"/>
      </w:pPr>
      <w:rPr>
        <w:rFonts w:hint="default"/>
      </w:rPr>
    </w:lvl>
    <w:lvl w:ilvl="2" w:tplc="0DAA9EB0">
      <w:start w:val="1"/>
      <w:numFmt w:val="bullet"/>
      <w:lvlText w:val="•"/>
      <w:lvlJc w:val="left"/>
      <w:pPr>
        <w:ind w:left="740" w:hanging="197"/>
      </w:pPr>
      <w:rPr>
        <w:rFonts w:hint="default"/>
      </w:rPr>
    </w:lvl>
    <w:lvl w:ilvl="3" w:tplc="502AC05A">
      <w:start w:val="1"/>
      <w:numFmt w:val="bullet"/>
      <w:lvlText w:val="•"/>
      <w:lvlJc w:val="left"/>
      <w:pPr>
        <w:ind w:left="1012" w:hanging="197"/>
      </w:pPr>
      <w:rPr>
        <w:rFonts w:hint="default"/>
      </w:rPr>
    </w:lvl>
    <w:lvl w:ilvl="4" w:tplc="F260001A">
      <w:start w:val="1"/>
      <w:numFmt w:val="bullet"/>
      <w:lvlText w:val="•"/>
      <w:lvlJc w:val="left"/>
      <w:pPr>
        <w:ind w:left="1285" w:hanging="197"/>
      </w:pPr>
      <w:rPr>
        <w:rFonts w:hint="default"/>
      </w:rPr>
    </w:lvl>
    <w:lvl w:ilvl="5" w:tplc="4EEABD10">
      <w:start w:val="1"/>
      <w:numFmt w:val="bullet"/>
      <w:lvlText w:val="•"/>
      <w:lvlJc w:val="left"/>
      <w:pPr>
        <w:ind w:left="1557" w:hanging="197"/>
      </w:pPr>
      <w:rPr>
        <w:rFonts w:hint="default"/>
      </w:rPr>
    </w:lvl>
    <w:lvl w:ilvl="6" w:tplc="B60C8DCC">
      <w:start w:val="1"/>
      <w:numFmt w:val="bullet"/>
      <w:lvlText w:val="•"/>
      <w:lvlJc w:val="left"/>
      <w:pPr>
        <w:ind w:left="1829" w:hanging="197"/>
      </w:pPr>
      <w:rPr>
        <w:rFonts w:hint="default"/>
      </w:rPr>
    </w:lvl>
    <w:lvl w:ilvl="7" w:tplc="4F144306">
      <w:start w:val="1"/>
      <w:numFmt w:val="bullet"/>
      <w:lvlText w:val="•"/>
      <w:lvlJc w:val="left"/>
      <w:pPr>
        <w:ind w:left="2102" w:hanging="197"/>
      </w:pPr>
      <w:rPr>
        <w:rFonts w:hint="default"/>
      </w:rPr>
    </w:lvl>
    <w:lvl w:ilvl="8" w:tplc="8C74BECC">
      <w:start w:val="1"/>
      <w:numFmt w:val="bullet"/>
      <w:lvlText w:val="•"/>
      <w:lvlJc w:val="left"/>
      <w:pPr>
        <w:ind w:left="2374" w:hanging="197"/>
      </w:pPr>
      <w:rPr>
        <w:rFonts w:hint="default"/>
      </w:rPr>
    </w:lvl>
  </w:abstractNum>
  <w:abstractNum w:abstractNumId="6" w15:restartNumberingAfterBreak="0">
    <w:nsid w:val="36C029E3"/>
    <w:multiLevelType w:val="hybridMultilevel"/>
    <w:tmpl w:val="4DECB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45284B"/>
    <w:multiLevelType w:val="hybridMultilevel"/>
    <w:tmpl w:val="23607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304747"/>
    <w:multiLevelType w:val="hybridMultilevel"/>
    <w:tmpl w:val="4F9EE80A"/>
    <w:lvl w:ilvl="0" w:tplc="6A8C18C2">
      <w:start w:val="1"/>
      <w:numFmt w:val="bullet"/>
      <w:lvlText w:val=""/>
      <w:lvlJc w:val="left"/>
      <w:pPr>
        <w:ind w:left="195" w:hanging="197"/>
      </w:pPr>
      <w:rPr>
        <w:rFonts w:ascii="Symbol" w:eastAsia="Symbol" w:hAnsi="Symbol" w:hint="default"/>
        <w:w w:val="99"/>
        <w:sz w:val="20"/>
        <w:szCs w:val="20"/>
      </w:rPr>
    </w:lvl>
    <w:lvl w:ilvl="1" w:tplc="0CE29F8A">
      <w:start w:val="1"/>
      <w:numFmt w:val="bullet"/>
      <w:lvlText w:val="•"/>
      <w:lvlJc w:val="left"/>
      <w:pPr>
        <w:ind w:left="468" w:hanging="197"/>
      </w:pPr>
      <w:rPr>
        <w:rFonts w:hint="default"/>
      </w:rPr>
    </w:lvl>
    <w:lvl w:ilvl="2" w:tplc="DF428092">
      <w:start w:val="1"/>
      <w:numFmt w:val="bullet"/>
      <w:lvlText w:val="•"/>
      <w:lvlJc w:val="left"/>
      <w:pPr>
        <w:ind w:left="740" w:hanging="197"/>
      </w:pPr>
      <w:rPr>
        <w:rFonts w:hint="default"/>
      </w:rPr>
    </w:lvl>
    <w:lvl w:ilvl="3" w:tplc="C8063486">
      <w:start w:val="1"/>
      <w:numFmt w:val="bullet"/>
      <w:lvlText w:val="•"/>
      <w:lvlJc w:val="left"/>
      <w:pPr>
        <w:ind w:left="1012" w:hanging="197"/>
      </w:pPr>
      <w:rPr>
        <w:rFonts w:hint="default"/>
      </w:rPr>
    </w:lvl>
    <w:lvl w:ilvl="4" w:tplc="57D62AEC">
      <w:start w:val="1"/>
      <w:numFmt w:val="bullet"/>
      <w:lvlText w:val="•"/>
      <w:lvlJc w:val="left"/>
      <w:pPr>
        <w:ind w:left="1285" w:hanging="197"/>
      </w:pPr>
      <w:rPr>
        <w:rFonts w:hint="default"/>
      </w:rPr>
    </w:lvl>
    <w:lvl w:ilvl="5" w:tplc="06A0A002">
      <w:start w:val="1"/>
      <w:numFmt w:val="bullet"/>
      <w:lvlText w:val="•"/>
      <w:lvlJc w:val="left"/>
      <w:pPr>
        <w:ind w:left="1557" w:hanging="197"/>
      </w:pPr>
      <w:rPr>
        <w:rFonts w:hint="default"/>
      </w:rPr>
    </w:lvl>
    <w:lvl w:ilvl="6" w:tplc="DF9ABF5C">
      <w:start w:val="1"/>
      <w:numFmt w:val="bullet"/>
      <w:lvlText w:val="•"/>
      <w:lvlJc w:val="left"/>
      <w:pPr>
        <w:ind w:left="1829" w:hanging="197"/>
      </w:pPr>
      <w:rPr>
        <w:rFonts w:hint="default"/>
      </w:rPr>
    </w:lvl>
    <w:lvl w:ilvl="7" w:tplc="A4C6B7F2">
      <w:start w:val="1"/>
      <w:numFmt w:val="bullet"/>
      <w:lvlText w:val="•"/>
      <w:lvlJc w:val="left"/>
      <w:pPr>
        <w:ind w:left="2102" w:hanging="197"/>
      </w:pPr>
      <w:rPr>
        <w:rFonts w:hint="default"/>
      </w:rPr>
    </w:lvl>
    <w:lvl w:ilvl="8" w:tplc="76A4FC02">
      <w:start w:val="1"/>
      <w:numFmt w:val="bullet"/>
      <w:lvlText w:val="•"/>
      <w:lvlJc w:val="left"/>
      <w:pPr>
        <w:ind w:left="2374" w:hanging="197"/>
      </w:pPr>
      <w:rPr>
        <w:rFonts w:hint="default"/>
      </w:rPr>
    </w:lvl>
  </w:abstractNum>
  <w:abstractNum w:abstractNumId="9" w15:restartNumberingAfterBreak="0">
    <w:nsid w:val="4BF840EB"/>
    <w:multiLevelType w:val="hybridMultilevel"/>
    <w:tmpl w:val="960822F6"/>
    <w:lvl w:ilvl="0" w:tplc="14EADB66">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073A37"/>
    <w:multiLevelType w:val="hybridMultilevel"/>
    <w:tmpl w:val="0D96A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75557B"/>
    <w:multiLevelType w:val="hybridMultilevel"/>
    <w:tmpl w:val="1BC83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B10452"/>
    <w:multiLevelType w:val="hybridMultilevel"/>
    <w:tmpl w:val="D53E3E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C9859C9"/>
    <w:multiLevelType w:val="hybridMultilevel"/>
    <w:tmpl w:val="DE0AE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654F9C"/>
    <w:multiLevelType w:val="hybridMultilevel"/>
    <w:tmpl w:val="DE0AE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C93E7C"/>
    <w:multiLevelType w:val="hybridMultilevel"/>
    <w:tmpl w:val="78F49E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8620D29"/>
    <w:multiLevelType w:val="hybridMultilevel"/>
    <w:tmpl w:val="BBC877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5"/>
  </w:num>
  <w:num w:numId="3">
    <w:abstractNumId w:val="0"/>
  </w:num>
  <w:num w:numId="4">
    <w:abstractNumId w:val="9"/>
  </w:num>
  <w:num w:numId="5">
    <w:abstractNumId w:val="12"/>
  </w:num>
  <w:num w:numId="6">
    <w:abstractNumId w:val="2"/>
  </w:num>
  <w:num w:numId="7">
    <w:abstractNumId w:val="11"/>
  </w:num>
  <w:num w:numId="8">
    <w:abstractNumId w:val="6"/>
  </w:num>
  <w:num w:numId="9">
    <w:abstractNumId w:val="4"/>
  </w:num>
  <w:num w:numId="10">
    <w:abstractNumId w:val="7"/>
  </w:num>
  <w:num w:numId="11">
    <w:abstractNumId w:val="16"/>
  </w:num>
  <w:num w:numId="12">
    <w:abstractNumId w:val="10"/>
  </w:num>
  <w:num w:numId="13">
    <w:abstractNumId w:val="8"/>
  </w:num>
  <w:num w:numId="14">
    <w:abstractNumId w:val="5"/>
  </w:num>
  <w:num w:numId="15">
    <w:abstractNumId w:val="3"/>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27C"/>
    <w:rsid w:val="00003E38"/>
    <w:rsid w:val="000239A8"/>
    <w:rsid w:val="000268D8"/>
    <w:rsid w:val="000303D5"/>
    <w:rsid w:val="000642EB"/>
    <w:rsid w:val="00064450"/>
    <w:rsid w:val="000815D6"/>
    <w:rsid w:val="00084F3F"/>
    <w:rsid w:val="000F53C5"/>
    <w:rsid w:val="000F66F9"/>
    <w:rsid w:val="00121C3C"/>
    <w:rsid w:val="00124CAB"/>
    <w:rsid w:val="00125705"/>
    <w:rsid w:val="00141CE4"/>
    <w:rsid w:val="001428B8"/>
    <w:rsid w:val="0019585F"/>
    <w:rsid w:val="001D317C"/>
    <w:rsid w:val="00264C88"/>
    <w:rsid w:val="00276113"/>
    <w:rsid w:val="00296B49"/>
    <w:rsid w:val="002A4602"/>
    <w:rsid w:val="00302444"/>
    <w:rsid w:val="003170F0"/>
    <w:rsid w:val="003318D1"/>
    <w:rsid w:val="00333477"/>
    <w:rsid w:val="00352C3C"/>
    <w:rsid w:val="0035714F"/>
    <w:rsid w:val="00372552"/>
    <w:rsid w:val="003D6A80"/>
    <w:rsid w:val="003D761F"/>
    <w:rsid w:val="0046351D"/>
    <w:rsid w:val="004746CB"/>
    <w:rsid w:val="00492885"/>
    <w:rsid w:val="0049377D"/>
    <w:rsid w:val="004A1D0C"/>
    <w:rsid w:val="004E4197"/>
    <w:rsid w:val="005340F2"/>
    <w:rsid w:val="00545652"/>
    <w:rsid w:val="006661F6"/>
    <w:rsid w:val="0069784A"/>
    <w:rsid w:val="006B6CC5"/>
    <w:rsid w:val="006E033E"/>
    <w:rsid w:val="006E52B7"/>
    <w:rsid w:val="00747389"/>
    <w:rsid w:val="00800A77"/>
    <w:rsid w:val="00836600"/>
    <w:rsid w:val="0086798F"/>
    <w:rsid w:val="008775C4"/>
    <w:rsid w:val="00891B73"/>
    <w:rsid w:val="00892688"/>
    <w:rsid w:val="008C4452"/>
    <w:rsid w:val="009239CE"/>
    <w:rsid w:val="0095156F"/>
    <w:rsid w:val="0096085E"/>
    <w:rsid w:val="00962B30"/>
    <w:rsid w:val="00963186"/>
    <w:rsid w:val="009A7519"/>
    <w:rsid w:val="009D6686"/>
    <w:rsid w:val="00A22F08"/>
    <w:rsid w:val="00A71006"/>
    <w:rsid w:val="00AA5786"/>
    <w:rsid w:val="00AC5372"/>
    <w:rsid w:val="00B85398"/>
    <w:rsid w:val="00BB3ACF"/>
    <w:rsid w:val="00BD310A"/>
    <w:rsid w:val="00C24047"/>
    <w:rsid w:val="00C26824"/>
    <w:rsid w:val="00CA0AA7"/>
    <w:rsid w:val="00CE1225"/>
    <w:rsid w:val="00D05E5D"/>
    <w:rsid w:val="00D31C5C"/>
    <w:rsid w:val="00D559BE"/>
    <w:rsid w:val="00D707BA"/>
    <w:rsid w:val="00D72B97"/>
    <w:rsid w:val="00D93811"/>
    <w:rsid w:val="00DA6BF9"/>
    <w:rsid w:val="00DC2B1D"/>
    <w:rsid w:val="00DE138A"/>
    <w:rsid w:val="00DE402B"/>
    <w:rsid w:val="00DF62BB"/>
    <w:rsid w:val="00E73791"/>
    <w:rsid w:val="00E80306"/>
    <w:rsid w:val="00EC0D51"/>
    <w:rsid w:val="00F03F52"/>
    <w:rsid w:val="00F1527C"/>
    <w:rsid w:val="00F22A74"/>
    <w:rsid w:val="00F94925"/>
    <w:rsid w:val="00FC50C1"/>
    <w:rsid w:val="00FD3DE3"/>
    <w:rsid w:val="00FE05FA"/>
    <w:rsid w:val="00FE1687"/>
    <w:rsid w:val="00FE3638"/>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02F6E1-B6B7-479A-B0DA-FE717097B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F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27C"/>
    <w:rPr>
      <w:color w:val="0563C1" w:themeColor="hyperlink"/>
      <w:u w:val="single"/>
    </w:rPr>
  </w:style>
  <w:style w:type="paragraph" w:styleId="ListParagraph">
    <w:name w:val="List Paragraph"/>
    <w:basedOn w:val="Normal"/>
    <w:uiPriority w:val="34"/>
    <w:qFormat/>
    <w:rsid w:val="00962B30"/>
    <w:pPr>
      <w:ind w:left="720"/>
      <w:contextualSpacing/>
    </w:pPr>
  </w:style>
  <w:style w:type="paragraph" w:styleId="BalloonText">
    <w:name w:val="Balloon Text"/>
    <w:basedOn w:val="Normal"/>
    <w:link w:val="BalloonTextChar"/>
    <w:uiPriority w:val="99"/>
    <w:semiHidden/>
    <w:unhideWhenUsed/>
    <w:rsid w:val="002761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113"/>
    <w:rPr>
      <w:rFonts w:ascii="Segoe UI" w:hAnsi="Segoe UI" w:cs="Segoe UI"/>
      <w:sz w:val="18"/>
      <w:szCs w:val="18"/>
    </w:rPr>
  </w:style>
  <w:style w:type="table" w:styleId="TableGrid">
    <w:name w:val="Table Grid"/>
    <w:basedOn w:val="TableNormal"/>
    <w:uiPriority w:val="39"/>
    <w:rsid w:val="00FE36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22A74"/>
    <w:pPr>
      <w:autoSpaceDE w:val="0"/>
      <w:autoSpaceDN w:val="0"/>
      <w:adjustRightInd w:val="0"/>
      <w:spacing w:after="0" w:line="240" w:lineRule="auto"/>
    </w:pPr>
    <w:rPr>
      <w:rFonts w:ascii="Calibri" w:hAnsi="Calibri" w:cs="Calibri"/>
      <w:color w:val="000000"/>
      <w:sz w:val="24"/>
      <w:szCs w:val="24"/>
      <w:lang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aec.com.n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d@neaec.com.n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21</cp:revision>
  <cp:lastPrinted>2022-12-21T04:39:00Z</cp:lastPrinted>
  <dcterms:created xsi:type="dcterms:W3CDTF">2020-03-12T08:04:00Z</dcterms:created>
  <dcterms:modified xsi:type="dcterms:W3CDTF">2022-12-21T06:52:00Z</dcterms:modified>
</cp:coreProperties>
</file>